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附件5</w:t>
      </w:r>
    </w:p>
    <w:p>
      <w:pPr>
        <w:pStyle w:val="2"/>
        <w:ind w:firstLine="0" w:firstLineChars="0"/>
        <w:rPr>
          <w:rFonts w:hint="eastAsia" w:ascii="黑体" w:hAnsi="仿宋_GB2312" w:eastAsia="黑体"/>
          <w:sz w:val="32"/>
        </w:rPr>
      </w:pP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河南省大学生校园歌手大赛方案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_GB2312" w:hAnsi="仿宋_GB2312" w:eastAsia="楷体_GB2312"/>
          <w:sz w:val="32"/>
        </w:rPr>
      </w:pPr>
      <w:r>
        <w:rPr>
          <w:rFonts w:hint="eastAsia" w:ascii="楷体_GB2312" w:hAnsi="仿宋_GB2312" w:eastAsia="楷体_GB2312"/>
          <w:sz w:val="32"/>
        </w:rPr>
        <w:t>承办单位：</w:t>
      </w:r>
      <w:r>
        <w:rPr>
          <w:rFonts w:hint="eastAsia" w:ascii="楷体_GB2312" w:hAnsi="仿宋_GB2312" w:eastAsia="楷体_GB2312"/>
          <w:sz w:val="32"/>
          <w:lang w:val="en-US" w:eastAsia="zh-CN"/>
        </w:rPr>
        <w:t>河南广播电视大学(郑州信息科技职业学院）</w:t>
      </w:r>
    </w:p>
    <w:p>
      <w:pPr>
        <w:spacing w:line="600" w:lineRule="exact"/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</w:rPr>
        <w:t>二、日程安排：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31</w:t>
      </w:r>
      <w:r>
        <w:rPr>
          <w:rFonts w:hint="eastAsia" w:ascii="仿宋_GB2312" w:hAnsi="仿宋_GB2312" w:eastAsia="仿宋_GB2312"/>
          <w:sz w:val="32"/>
        </w:rPr>
        <w:t>日参赛学生报到；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日</w:t>
      </w:r>
      <w:r>
        <w:rPr>
          <w:rFonts w:hint="eastAsia" w:ascii="仿宋_GB2312" w:hAnsi="仿宋_GB2312" w:eastAsia="仿宋_GB2312"/>
          <w:sz w:val="32"/>
          <w:lang w:val="en-US" w:eastAsia="zh-CN"/>
        </w:rPr>
        <w:t>-2日</w:t>
      </w:r>
      <w:r>
        <w:rPr>
          <w:rFonts w:hint="eastAsia" w:ascii="仿宋_GB2312" w:hAnsi="仿宋_GB2312" w:eastAsia="仿宋_GB2312"/>
          <w:sz w:val="32"/>
        </w:rPr>
        <w:t>参赛学生比赛。</w:t>
      </w:r>
    </w:p>
    <w:p>
      <w:pPr>
        <w:spacing w:line="600" w:lineRule="exact"/>
        <w:ind w:firstLine="645"/>
        <w:rPr>
          <w:rFonts w:hint="eastAsia" w:ascii="楷体_GB2312" w:hAnsi="仿宋_GB2312" w:eastAsia="楷体_GB2312"/>
          <w:sz w:val="32"/>
        </w:rPr>
      </w:pPr>
      <w:r>
        <w:rPr>
          <w:rFonts w:hint="eastAsia" w:ascii="楷体_GB2312" w:hAnsi="仿宋_GB2312" w:eastAsia="楷体_GB2312"/>
          <w:sz w:val="32"/>
        </w:rPr>
        <w:t>三、参赛要求：</w:t>
      </w:r>
    </w:p>
    <w:p>
      <w:pPr>
        <w:spacing w:line="600" w:lineRule="exact"/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1.分</w:t>
      </w:r>
      <w:r>
        <w:rPr>
          <w:rFonts w:hint="eastAsia" w:ascii="仿宋_GB2312" w:hAnsi="仿宋_GB2312" w:eastAsia="仿宋_GB2312"/>
          <w:sz w:val="32"/>
          <w:lang w:val="en-US" w:eastAsia="zh-CN"/>
        </w:rPr>
        <w:t>原创歌曲、</w:t>
      </w:r>
      <w:r>
        <w:rPr>
          <w:rFonts w:hint="eastAsia" w:ascii="仿宋_GB2312" w:hAnsi="仿宋_GB2312" w:eastAsia="仿宋_GB2312"/>
          <w:sz w:val="32"/>
        </w:rPr>
        <w:t>通俗类、美声类（专业组和业余组）和民族类（专业组和业余组）比赛，专业组为我省普通高校的相关音乐类专业的学生，其余为业余组。</w:t>
      </w:r>
    </w:p>
    <w:p>
      <w:pPr>
        <w:spacing w:line="600" w:lineRule="exact"/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2.参赛曲目要突出本届艺术节的主题，着力宣传</w:t>
      </w:r>
      <w:r>
        <w:rPr>
          <w:rFonts w:hint="eastAsia" w:ascii="仿宋_GB2312" w:hAnsi="仿宋_GB2312" w:eastAsia="仿宋_GB2312"/>
          <w:sz w:val="32"/>
          <w:lang w:eastAsia="zh-CN"/>
        </w:rPr>
        <w:t>贯彻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习近平新时代中国特色社会主义思想和</w:t>
      </w:r>
      <w:r>
        <w:rPr>
          <w:rFonts w:hint="eastAsia" w:ascii="仿宋_GB2312" w:hAnsi="仿宋_GB2312" w:eastAsia="仿宋_GB2312"/>
          <w:sz w:val="32"/>
          <w:lang w:val="en-US" w:eastAsia="zh-CN"/>
        </w:rPr>
        <w:t>党的十九大精神</w:t>
      </w:r>
      <w:r>
        <w:rPr>
          <w:rStyle w:val="5"/>
          <w:rFonts w:hint="eastAsia" w:ascii="仿宋_GB2312" w:hAnsi="仿宋_GB2312" w:eastAsia="仿宋_GB2312"/>
          <w:sz w:val="32"/>
        </w:rPr>
        <w:t>，培育和弘扬社会主义核心价值观，</w:t>
      </w:r>
      <w:r>
        <w:rPr>
          <w:rFonts w:hint="eastAsia" w:ascii="仿宋_GB2312" w:hAnsi="仿宋_GB2312" w:eastAsia="仿宋_GB2312"/>
          <w:sz w:val="32"/>
        </w:rPr>
        <w:t>突出展示当代大学生朝气蓬勃、奋发进取、勤于学习、谦虚谨慎、艰苦奋斗、有所作为、善于创造、甘于奉献、关键在做、先进先行，积极投身三区建设的精神风貌。鼓励大学生自主创作校园歌曲，对于演唱原创歌曲的选手将酌情加分。</w:t>
      </w:r>
    </w:p>
    <w:p>
      <w:pPr>
        <w:spacing w:line="600" w:lineRule="exact"/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3.比赛原则上以学生单人参赛为主，组合人数不超过4人。</w:t>
      </w:r>
    </w:p>
    <w:p>
      <w:pPr>
        <w:spacing w:line="600" w:lineRule="exact"/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4.每首歌曲演唱时间原则上限制在6分钟以内，每人（组合）限唱一首，参赛学生伴奏CD自备。</w:t>
      </w:r>
    </w:p>
    <w:p>
      <w:pPr>
        <w:spacing w:line="600" w:lineRule="exact"/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5.</w:t>
      </w:r>
      <w:r>
        <w:rPr>
          <w:rFonts w:hint="eastAsia" w:ascii="仿宋_GB2312" w:hAnsi="仿宋_GB2312" w:eastAsia="仿宋_GB2312"/>
          <w:sz w:val="32"/>
          <w:lang w:eastAsia="zh-CN"/>
        </w:rPr>
        <w:t>原创歌曲、</w:t>
      </w:r>
      <w:r>
        <w:rPr>
          <w:rFonts w:hint="eastAsia" w:ascii="仿宋_GB2312" w:hAnsi="仿宋_GB2312" w:eastAsia="仿宋_GB2312"/>
          <w:sz w:val="32"/>
        </w:rPr>
        <w:t>通俗类、美声类（业余组）和民族类（业余组）比赛以学校为单位组织参赛，在校学生20000人以下的高校参赛学生（组合）不超过1个，20000人以上的高校参赛学生（组合）不超过2个；设相关音乐类专业的高校可组织参加美声类（专业组）和民族类（专业组）比赛，在校学生20000人以下的高校参赛学生（组合）不超过1个，20000人以上的高校参赛学生（组合）不超过2个。分预赛和决赛，决赛人数视预赛情况而定。</w:t>
      </w:r>
    </w:p>
    <w:p>
      <w:pPr>
        <w:spacing w:line="600" w:lineRule="exact"/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6.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</w:rPr>
        <w:t>日前，各参赛高校将《参赛登记表》报</w:t>
      </w:r>
      <w:r>
        <w:rPr>
          <w:rFonts w:hint="eastAsia" w:ascii="仿宋_GB2312" w:hAnsi="仿宋_GB2312" w:eastAsia="仿宋_GB2312"/>
          <w:sz w:val="32"/>
          <w:lang w:val="en-US" w:eastAsia="zh-CN"/>
        </w:rPr>
        <w:t>河南广播电视大学团委</w:t>
      </w:r>
      <w:r>
        <w:rPr>
          <w:rFonts w:hint="eastAsia" w:ascii="仿宋_GB2312" w:hAnsi="仿宋_GB2312" w:eastAsia="仿宋_GB2312"/>
          <w:sz w:val="32"/>
        </w:rPr>
        <w:t>（地址：</w:t>
      </w:r>
      <w:r>
        <w:rPr>
          <w:rFonts w:hint="eastAsia" w:ascii="仿宋_GB2312" w:hAnsi="仿宋_GB2312" w:eastAsia="仿宋_GB2312"/>
          <w:sz w:val="32"/>
          <w:lang w:val="en-US" w:eastAsia="zh-CN"/>
        </w:rPr>
        <w:t>河南省郑州市龙子湖高校园区文苑北路一号</w:t>
      </w:r>
      <w:r>
        <w:rPr>
          <w:rFonts w:hint="eastAsia" w:ascii="仿宋_GB2312" w:hAnsi="仿宋_GB2312" w:eastAsia="仿宋_GB2312"/>
          <w:sz w:val="32"/>
        </w:rPr>
        <w:t>，邮编：</w:t>
      </w:r>
      <w:r>
        <w:rPr>
          <w:rFonts w:hint="eastAsia" w:ascii="仿宋_GB2312" w:hAnsi="仿宋_GB2312" w:eastAsia="仿宋_GB2312"/>
          <w:sz w:val="32"/>
          <w:lang w:val="en-US" w:eastAsia="zh-CN"/>
        </w:rPr>
        <w:t>450046</w:t>
      </w:r>
      <w:r>
        <w:rPr>
          <w:rFonts w:hint="eastAsia" w:ascii="仿宋_GB2312" w:hAnsi="仿宋_GB2312" w:eastAsia="仿宋_GB2312"/>
          <w:sz w:val="32"/>
        </w:rPr>
        <w:t>，联系人：</w:t>
      </w:r>
      <w:r>
        <w:rPr>
          <w:rFonts w:hint="eastAsia" w:ascii="仿宋_GB2312" w:hAnsi="仿宋_GB2312" w:eastAsia="仿宋_GB2312"/>
          <w:sz w:val="32"/>
          <w:lang w:val="en-US" w:eastAsia="zh-CN"/>
        </w:rPr>
        <w:t>曾正</w:t>
      </w:r>
      <w:r>
        <w:rPr>
          <w:rFonts w:hint="eastAsia" w:ascii="仿宋_GB2312" w:hAnsi="仿宋_GB2312" w:eastAsia="仿宋_GB2312"/>
          <w:sz w:val="32"/>
        </w:rPr>
        <w:t>，电话：</w:t>
      </w:r>
      <w:r>
        <w:rPr>
          <w:rFonts w:hint="eastAsia" w:ascii="仿宋_GB2312" w:hAnsi="仿宋_GB2312" w:eastAsia="仿宋_GB2312"/>
          <w:sz w:val="32"/>
          <w:lang w:val="en-US" w:eastAsia="zh-CN"/>
        </w:rPr>
        <w:t>13733807936、0371-69301017</w:t>
      </w:r>
      <w:r>
        <w:rPr>
          <w:rFonts w:hint="eastAsia" w:ascii="仿宋_GB2312" w:hAnsi="仿宋_GB2312" w:eastAsia="仿宋_GB2312"/>
          <w:sz w:val="32"/>
          <w:lang w:eastAsia="zh-CN"/>
        </w:rPr>
        <w:t>；董凯，电话：</w:t>
      </w:r>
      <w:r>
        <w:rPr>
          <w:rFonts w:hint="eastAsia" w:ascii="仿宋_GB2312" w:hAnsi="仿宋_GB2312" w:eastAsia="仿宋_GB2312"/>
          <w:sz w:val="32"/>
          <w:lang w:val="en-US" w:eastAsia="zh-CN"/>
        </w:rPr>
        <w:t>15517138000、0371-69301282，</w:t>
      </w:r>
      <w:r>
        <w:rPr>
          <w:rFonts w:hint="eastAsia" w:ascii="仿宋_GB2312" w:hAnsi="仿宋_GB2312" w:eastAsia="仿宋_GB2312"/>
          <w:sz w:val="32"/>
        </w:rPr>
        <w:t>E-mail:</w:t>
      </w:r>
      <w:r>
        <w:rPr>
          <w:rFonts w:hint="eastAsia" w:ascii="仿宋_GB2312" w:hAnsi="仿宋_GB2312" w:eastAsia="仿宋_GB2312"/>
          <w:sz w:val="32"/>
          <w:lang w:val="en-US" w:eastAsia="zh-CN"/>
        </w:rPr>
        <w:t>hnddtuanwei@126.com</w:t>
      </w:r>
      <w:r>
        <w:rPr>
          <w:rFonts w:hint="eastAsia" w:ascii="仿宋_GB2312" w:hAnsi="仿宋_GB2312" w:eastAsia="仿宋_GB2312"/>
          <w:sz w:val="32"/>
        </w:rPr>
        <w:t>）。</w:t>
      </w:r>
    </w:p>
    <w:p>
      <w:pPr>
        <w:numPr>
          <w:ilvl w:val="0"/>
          <w:numId w:val="2"/>
        </w:numPr>
        <w:spacing w:line="600" w:lineRule="exact"/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</w:rPr>
        <w:t>奖项设置：</w:t>
      </w:r>
      <w:r>
        <w:rPr>
          <w:rFonts w:hint="eastAsia" w:ascii="仿宋_GB2312" w:hAnsi="仿宋_GB2312" w:eastAsia="仿宋_GB2312"/>
          <w:sz w:val="32"/>
        </w:rPr>
        <w:t>按</w:t>
      </w:r>
      <w:r>
        <w:rPr>
          <w:rFonts w:hint="eastAsia" w:ascii="仿宋_GB2312" w:hAnsi="仿宋_GB2312" w:eastAsia="仿宋_GB2312"/>
          <w:sz w:val="32"/>
          <w:lang w:eastAsia="zh-CN"/>
        </w:rPr>
        <w:t>原创歌曲、</w:t>
      </w:r>
      <w:r>
        <w:rPr>
          <w:rFonts w:hint="eastAsia" w:ascii="仿宋_GB2312" w:hAnsi="仿宋_GB2312" w:eastAsia="仿宋_GB2312"/>
          <w:sz w:val="32"/>
        </w:rPr>
        <w:t>通俗类、美声类和民族类，分专业组和业余组各设一、二、三等奖和优秀奖若干。</w:t>
      </w: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sz w:val="44"/>
        </w:rPr>
        <w:br w:type="page"/>
      </w:r>
      <w:r>
        <w:rPr>
          <w:rFonts w:hint="eastAsia" w:ascii="华文中宋" w:hAnsi="华文中宋" w:eastAsia="华文中宋"/>
          <w:b/>
          <w:bCs/>
          <w:sz w:val="44"/>
        </w:rPr>
        <w:t>河南省大学生校园歌手大赛参赛登记表</w:t>
      </w:r>
    </w:p>
    <w:p>
      <w:pPr>
        <w:spacing w:line="600" w:lineRule="exact"/>
        <w:jc w:val="center"/>
        <w:rPr>
          <w:rFonts w:hint="eastAsia" w:ascii="仿宋_GB2312" w:hAnsi="仿宋_GB2312" w:eastAsia="仿宋_GB2312"/>
          <w:b/>
          <w:sz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学 校（盖章）：                   </w:t>
      </w:r>
      <w:r>
        <w:rPr>
          <w:rFonts w:hint="eastAsia" w:ascii="仿宋_GB2312" w:hAnsi="仿宋_GB2312" w:eastAsia="仿宋_GB2312"/>
          <w:sz w:val="32"/>
          <w:lang w:eastAsia="zh-CN"/>
        </w:rPr>
        <w:t>2018</w:t>
      </w:r>
      <w:r>
        <w:rPr>
          <w:rFonts w:hint="eastAsia" w:ascii="仿宋_GB2312" w:hAnsi="仿宋_GB2312" w:eastAsia="仿宋_GB2312"/>
          <w:sz w:val="32"/>
        </w:rPr>
        <w:t>年  月  日</w:t>
      </w:r>
    </w:p>
    <w:tbl>
      <w:tblPr>
        <w:tblStyle w:val="4"/>
        <w:tblW w:w="8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036"/>
        <w:gridCol w:w="886"/>
        <w:gridCol w:w="2636"/>
        <w:gridCol w:w="886"/>
        <w:gridCol w:w="93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领队</w:t>
            </w:r>
          </w:p>
        </w:tc>
        <w:tc>
          <w:tcPr>
            <w:tcW w:w="10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26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工作单位及职务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所在院系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及专业</w:t>
            </w:r>
          </w:p>
        </w:tc>
        <w:tc>
          <w:tcPr>
            <w:tcW w:w="26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参赛歌曲</w:t>
            </w: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类别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组别</w:t>
            </w: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伴奏CD种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4C242"/>
    <w:multiLevelType w:val="singleLevel"/>
    <w:tmpl w:val="5344C24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344C2CA"/>
    <w:multiLevelType w:val="singleLevel"/>
    <w:tmpl w:val="5344C2C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94D5D"/>
    <w:rsid w:val="67C94D5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600" w:lineRule="exact"/>
      <w:ind w:firstLine="585" w:firstLineChars="200"/>
    </w:pPr>
  </w:style>
  <w:style w:type="character" w:customStyle="1" w:styleId="5">
    <w:name w:val="f1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2018-04-16T02:49:00Z</dcterms:created>
  <dc:creator>Administrator</dc:creator>
  <cp:lastModifiedBy>Administrator</cp:lastModifiedBy>
  <dcterms:modified xsi:type="dcterms:W3CDTF">2018-04-16T02:49:10Z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