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楷体_GB2312" w:eastAsia="黑体"/>
          <w:sz w:val="32"/>
        </w:rPr>
      </w:pPr>
      <w:r>
        <w:rPr>
          <w:rFonts w:hint="eastAsia" w:ascii="黑体" w:hAnsi="楷体_GB2312" w:eastAsia="黑体"/>
          <w:sz w:val="32"/>
        </w:rPr>
        <w:t>附件4</w:t>
      </w:r>
    </w:p>
    <w:p>
      <w:pPr>
        <w:pStyle w:val="2"/>
        <w:ind w:firstLine="0" w:firstLineChars="0"/>
        <w:rPr>
          <w:rFonts w:hint="eastAsia" w:ascii="黑体" w:hAnsi="仿宋_GB2312" w:eastAsia="黑体"/>
          <w:sz w:val="32"/>
        </w:rPr>
      </w:pPr>
    </w:p>
    <w:p>
      <w:pPr>
        <w:spacing w:line="700" w:lineRule="exact"/>
        <w:jc w:val="center"/>
        <w:rPr>
          <w:rFonts w:hint="eastAsia" w:ascii="华文中宋" w:hAnsi="华文中宋" w:eastAsia="华文中宋"/>
          <w:b/>
          <w:bCs/>
          <w:sz w:val="44"/>
        </w:rPr>
      </w:pPr>
      <w:r>
        <w:rPr>
          <w:rFonts w:hint="eastAsia" w:ascii="华文中宋" w:hAnsi="华文中宋" w:eastAsia="华文中宋"/>
          <w:b/>
          <w:bCs/>
          <w:sz w:val="44"/>
        </w:rPr>
        <w:t>河南省大学生校园征文大赛方案</w:t>
      </w:r>
    </w:p>
    <w:p>
      <w:pPr>
        <w:spacing w:line="600" w:lineRule="exact"/>
        <w:rPr>
          <w:rFonts w:hint="eastAsia" w:ascii="仿宋_GB2312" w:hAnsi="仿宋_GB2312" w:eastAsia="仿宋_GB2312"/>
          <w:sz w:val="32"/>
        </w:rPr>
      </w:pPr>
    </w:p>
    <w:p>
      <w:pPr>
        <w:spacing w:line="600" w:lineRule="exact"/>
        <w:ind w:firstLine="640" w:firstLineChars="200"/>
        <w:rPr>
          <w:rFonts w:ascii="仿宋_GB2312" w:hAnsi="仿宋_GB2312" w:eastAsia="仿宋_GB2312" w:cs="Times New Roman"/>
          <w:sz w:val="32"/>
          <w:szCs w:val="20"/>
        </w:rPr>
      </w:pPr>
      <w:r>
        <w:rPr>
          <w:rFonts w:hint="eastAsia" w:ascii="楷体_GB2312" w:hAnsi="仿宋_GB2312" w:eastAsia="楷体_GB2312" w:cs="Times New Roman"/>
          <w:sz w:val="32"/>
          <w:szCs w:val="20"/>
        </w:rPr>
        <w:t>一、承办学校：郑州航空工业管理学院</w:t>
      </w:r>
    </w:p>
    <w:p>
      <w:pPr>
        <w:spacing w:line="600" w:lineRule="exact"/>
        <w:ind w:firstLine="640" w:firstLineChars="200"/>
        <w:rPr>
          <w:rFonts w:ascii="仿宋_GB2312" w:hAnsi="仿宋_GB2312" w:eastAsia="仿宋_GB2312" w:cs="Times New Roman"/>
          <w:sz w:val="32"/>
          <w:szCs w:val="20"/>
        </w:rPr>
      </w:pPr>
      <w:r>
        <w:rPr>
          <w:rFonts w:hint="eastAsia" w:ascii="楷体_GB2312" w:hAnsi="仿宋_GB2312" w:eastAsia="楷体_GB2312" w:cs="Times New Roman"/>
          <w:sz w:val="32"/>
          <w:szCs w:val="20"/>
        </w:rPr>
        <w:t>二、日程安排：</w:t>
      </w:r>
      <w:r>
        <w:rPr>
          <w:rFonts w:hint="eastAsia" w:ascii="仿宋_GB2312" w:hAnsi="仿宋_GB2312" w:eastAsia="仿宋_GB2312" w:cs="Times New Roman"/>
          <w:sz w:val="32"/>
          <w:szCs w:val="20"/>
        </w:rPr>
        <w:t>5月7日前，各参赛高校统一报送参赛作品；5月8至13日，参赛作品评选。</w:t>
      </w:r>
    </w:p>
    <w:p>
      <w:pPr>
        <w:spacing w:line="600" w:lineRule="exact"/>
        <w:ind w:firstLine="640" w:firstLineChars="200"/>
        <w:rPr>
          <w:rFonts w:ascii="楷体_GB2312" w:hAnsi="仿宋_GB2312" w:eastAsia="楷体_GB2312" w:cs="Times New Roman"/>
          <w:sz w:val="32"/>
          <w:szCs w:val="20"/>
        </w:rPr>
      </w:pPr>
      <w:r>
        <w:rPr>
          <w:rFonts w:hint="eastAsia" w:ascii="楷体_GB2312" w:hAnsi="仿宋_GB2312" w:eastAsia="楷体_GB2312" w:cs="Times New Roman"/>
          <w:sz w:val="32"/>
          <w:szCs w:val="20"/>
        </w:rPr>
        <w:t>三、作品要求：</w:t>
      </w:r>
    </w:p>
    <w:p>
      <w:pPr>
        <w:spacing w:line="600" w:lineRule="exact"/>
        <w:ind w:firstLine="640" w:firstLineChars="200"/>
        <w:rPr>
          <w:rFonts w:ascii="仿宋_GB2312" w:hAnsi="仿宋_GB2312" w:eastAsia="仿宋_GB2312" w:cs="Times New Roman"/>
          <w:sz w:val="32"/>
          <w:szCs w:val="20"/>
        </w:rPr>
      </w:pPr>
      <w:r>
        <w:rPr>
          <w:rFonts w:hint="eastAsia" w:ascii="仿宋_GB2312" w:hAnsi="仿宋_GB2312" w:eastAsia="仿宋_GB2312" w:cs="Times New Roman"/>
          <w:sz w:val="32"/>
          <w:szCs w:val="20"/>
        </w:rPr>
        <w:t>1.作品分小说、诗歌、散文、杂文、记叙文五类。</w:t>
      </w:r>
    </w:p>
    <w:p>
      <w:pPr>
        <w:ind w:firstLine="640" w:firstLineChars="200"/>
        <w:rPr>
          <w:rFonts w:ascii="仿宋_GB2312" w:hAnsi="仿宋_GB2312" w:eastAsia="仿宋_GB2312" w:cs="Times New Roman"/>
          <w:sz w:val="32"/>
          <w:szCs w:val="20"/>
        </w:rPr>
      </w:pPr>
      <w:r>
        <w:rPr>
          <w:rFonts w:hint="eastAsia" w:ascii="仿宋_GB2312" w:hAnsi="仿宋_GB2312" w:eastAsia="仿宋_GB2312" w:cs="Times New Roman"/>
          <w:sz w:val="32"/>
          <w:szCs w:val="20"/>
        </w:rPr>
        <w:t>2.作品题目自定，内容健康。着力学习宣传贯彻习近平新时代中国特色社会主义思想和党的十九大精神，培育和弘扬社会主义核心价值观，突出展示当代大学生朝气蓬勃、奋发进取、勤于学习、谦虚谨慎、艰苦奋斗、有所作为、善于创造、甘于奉献的精神风貌。</w:t>
      </w:r>
    </w:p>
    <w:p>
      <w:pPr>
        <w:spacing w:line="600" w:lineRule="exact"/>
        <w:ind w:firstLine="640" w:firstLineChars="200"/>
        <w:rPr>
          <w:rFonts w:ascii="仿宋_GB2312" w:hAnsi="仿宋_GB2312" w:eastAsia="仿宋_GB2312" w:cs="Times New Roman"/>
          <w:sz w:val="32"/>
          <w:szCs w:val="20"/>
        </w:rPr>
      </w:pPr>
      <w:r>
        <w:rPr>
          <w:rFonts w:hint="eastAsia" w:ascii="仿宋_GB2312" w:hAnsi="仿宋_GB2312" w:eastAsia="仿宋_GB2312" w:cs="Times New Roman"/>
          <w:sz w:val="32"/>
          <w:szCs w:val="20"/>
        </w:rPr>
        <w:t>3.为方便联系，请在文章最后详细注明个人基本情况和联系方式。</w:t>
      </w:r>
    </w:p>
    <w:p>
      <w:pPr>
        <w:spacing w:line="600" w:lineRule="exact"/>
        <w:ind w:firstLine="640" w:firstLineChars="200"/>
        <w:rPr>
          <w:rFonts w:ascii="楷体_GB2312" w:hAnsi="仿宋_GB2312" w:eastAsia="楷体_GB2312" w:cs="Times New Roman"/>
          <w:sz w:val="32"/>
          <w:szCs w:val="20"/>
        </w:rPr>
      </w:pPr>
      <w:r>
        <w:rPr>
          <w:rFonts w:hint="eastAsia" w:ascii="楷体_GB2312" w:hAnsi="仿宋_GB2312" w:eastAsia="楷体_GB2312" w:cs="Times New Roman"/>
          <w:sz w:val="32"/>
          <w:szCs w:val="20"/>
        </w:rPr>
        <w:t>四、参赛要求：</w:t>
      </w:r>
    </w:p>
    <w:p>
      <w:pPr>
        <w:spacing w:line="600" w:lineRule="exact"/>
        <w:ind w:firstLine="633" w:firstLineChars="198"/>
        <w:rPr>
          <w:rFonts w:ascii="仿宋_GB2312" w:hAnsi="仿宋_GB2312" w:eastAsia="仿宋_GB2312" w:cs="Times New Roman"/>
          <w:sz w:val="32"/>
          <w:szCs w:val="20"/>
        </w:rPr>
      </w:pPr>
      <w:r>
        <w:rPr>
          <w:rFonts w:hint="eastAsia" w:ascii="仿宋_GB2312" w:hAnsi="仿宋_GB2312" w:eastAsia="仿宋_GB2312" w:cs="Times New Roman"/>
          <w:sz w:val="32"/>
          <w:szCs w:val="20"/>
        </w:rPr>
        <w:t>1.比赛以学校为单位组织参赛，在校学生10000人以下的高校，作品选送不超过5件；10000—20000人的高校，作品选送不超过8件;20000—30000人的高校，作品选送不超过10件;30000人以上的高校，作品选送不超过12件。参赛作品必须打印（要求：A4纸，左上角注明“河南省大学生校园征文大赛”字样，标题用二号字、宋体，正文用三号字、仿宋体），一式三份。</w:t>
      </w:r>
    </w:p>
    <w:p>
      <w:pPr>
        <w:spacing w:line="600" w:lineRule="exact"/>
        <w:ind w:firstLine="640" w:firstLineChars="200"/>
        <w:rPr>
          <w:rFonts w:ascii="仿宋_GB2312" w:hAnsi="仿宋_GB2312" w:eastAsia="仿宋_GB2312" w:cs="Times New Roman"/>
          <w:sz w:val="32"/>
          <w:szCs w:val="20"/>
        </w:rPr>
      </w:pPr>
      <w:r>
        <w:rPr>
          <w:rFonts w:hint="eastAsia" w:ascii="仿宋_GB2312" w:hAnsi="仿宋_GB2312" w:eastAsia="仿宋_GB2312" w:cs="Times New Roman"/>
          <w:sz w:val="32"/>
          <w:szCs w:val="20"/>
        </w:rPr>
        <w:t>2.5月7日前，各参赛高校将《参赛登记表》及参赛作品（打印稿和word格式电子稿）邮寄至郑州航空工业管理学院人文社会科学学院，地址：河南郑州郑东新区文苑西路15号，邮编：</w:t>
      </w:r>
      <w:r>
        <w:rPr>
          <w:rFonts w:ascii="仿宋_GB2312" w:hAnsi="仿宋_GB2312" w:eastAsia="仿宋_GB2312" w:cs="Times New Roman"/>
          <w:sz w:val="32"/>
          <w:szCs w:val="20"/>
        </w:rPr>
        <w:t>450046</w:t>
      </w:r>
      <w:r>
        <w:rPr>
          <w:rFonts w:hint="eastAsia" w:ascii="仿宋_GB2312" w:hAnsi="仿宋_GB2312" w:eastAsia="仿宋_GB2312" w:cs="Times New Roman"/>
          <w:sz w:val="32"/>
          <w:szCs w:val="20"/>
        </w:rPr>
        <w:t>，联系人：刘爽，电话：13673380162，E-mail:zuarenwenxsh@163.com。</w:t>
      </w:r>
    </w:p>
    <w:p>
      <w:pPr>
        <w:spacing w:line="600" w:lineRule="exact"/>
        <w:ind w:firstLine="640" w:firstLineChars="200"/>
        <w:rPr>
          <w:rFonts w:ascii="楷体_GB2312" w:hAnsi="仿宋_GB2312" w:eastAsia="楷体_GB2312" w:cs="Times New Roman"/>
          <w:sz w:val="32"/>
          <w:szCs w:val="20"/>
        </w:rPr>
      </w:pPr>
      <w:r>
        <w:rPr>
          <w:rFonts w:hint="eastAsia" w:ascii="楷体_GB2312" w:hAnsi="仿宋_GB2312" w:eastAsia="楷体_GB2312" w:cs="Times New Roman"/>
          <w:sz w:val="32"/>
          <w:szCs w:val="20"/>
        </w:rPr>
        <w:t>五、奖项设置：</w:t>
      </w:r>
    </w:p>
    <w:p>
      <w:pPr>
        <w:spacing w:line="600" w:lineRule="exact"/>
        <w:ind w:firstLine="640" w:firstLineChars="200"/>
        <w:rPr>
          <w:rFonts w:ascii="仿宋" w:hAnsi="仿宋" w:eastAsia="仿宋" w:cs="仿宋"/>
          <w:color w:val="C00000"/>
          <w:sz w:val="32"/>
          <w:szCs w:val="20"/>
        </w:rPr>
      </w:pPr>
      <w:r>
        <w:rPr>
          <w:rFonts w:hint="eastAsia" w:ascii="仿宋_GB2312" w:hAnsi="仿宋_GB2312" w:eastAsia="仿宋_GB2312" w:cs="Times New Roman"/>
          <w:sz w:val="32"/>
          <w:szCs w:val="20"/>
        </w:rPr>
        <w:t>分小说、诗歌、散文、杂文和记叙文类,设一、二、三等奖和优秀奖若干。</w:t>
      </w:r>
    </w:p>
    <w:p>
      <w:pPr>
        <w:spacing w:line="700" w:lineRule="exact"/>
        <w:jc w:val="center"/>
        <w:rPr>
          <w:rFonts w:hint="eastAsia" w:ascii="华文中宋" w:hAnsi="华文中宋" w:eastAsia="华文中宋"/>
          <w:b/>
          <w:bCs/>
          <w:sz w:val="44"/>
        </w:rPr>
      </w:pPr>
      <w:r>
        <w:rPr>
          <w:rFonts w:hint="eastAsia" w:ascii="华文中宋" w:hAnsi="华文中宋" w:eastAsia="华文中宋"/>
          <w:sz w:val="44"/>
        </w:rPr>
        <w:br w:type="page"/>
      </w:r>
      <w:r>
        <w:rPr>
          <w:rFonts w:hint="eastAsia" w:ascii="华文中宋" w:hAnsi="华文中宋" w:eastAsia="华文中宋"/>
          <w:b/>
          <w:bCs/>
          <w:sz w:val="44"/>
        </w:rPr>
        <w:t>河南省大学生校园征文大赛参赛登记表</w:t>
      </w:r>
    </w:p>
    <w:p>
      <w:pPr>
        <w:spacing w:line="600" w:lineRule="exact"/>
        <w:jc w:val="center"/>
        <w:rPr>
          <w:rFonts w:hint="eastAsia" w:ascii="仿宋_GB2312" w:hAnsi="仿宋_GB2312" w:eastAsia="仿宋_GB2312"/>
          <w:b/>
          <w:sz w:val="32"/>
        </w:rPr>
      </w:pP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 xml:space="preserve">学校（盖章）：                     </w:t>
      </w:r>
      <w:r>
        <w:rPr>
          <w:rFonts w:hint="eastAsia" w:ascii="仿宋_GB2312" w:hAnsi="仿宋_GB2312" w:eastAsia="仿宋_GB2312"/>
          <w:sz w:val="32"/>
          <w:lang w:eastAsia="zh-CN"/>
        </w:rPr>
        <w:t>2018</w:t>
      </w:r>
      <w:r>
        <w:rPr>
          <w:rFonts w:hint="eastAsia" w:ascii="仿宋_GB2312" w:hAnsi="仿宋_GB2312" w:eastAsia="仿宋_GB2312"/>
          <w:sz w:val="32"/>
        </w:rPr>
        <w:t>年  月  日</w:t>
      </w:r>
    </w:p>
    <w:tbl>
      <w:tblPr>
        <w:tblStyle w:val="4"/>
        <w:tblW w:w="8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2637"/>
        <w:gridCol w:w="2010"/>
        <w:gridCol w:w="1186"/>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222" w:type="dxa"/>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姓  名</w:t>
            </w:r>
          </w:p>
        </w:tc>
        <w:tc>
          <w:tcPr>
            <w:tcW w:w="2637" w:type="dxa"/>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年级、院系、专业</w:t>
            </w:r>
          </w:p>
        </w:tc>
        <w:tc>
          <w:tcPr>
            <w:tcW w:w="2010" w:type="dxa"/>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作品名称</w:t>
            </w:r>
          </w:p>
        </w:tc>
        <w:tc>
          <w:tcPr>
            <w:tcW w:w="1186" w:type="dxa"/>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作品</w:t>
            </w: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类别</w:t>
            </w:r>
          </w:p>
        </w:tc>
        <w:tc>
          <w:tcPr>
            <w:tcW w:w="1658" w:type="dxa"/>
            <w:vAlign w:val="center"/>
          </w:tcPr>
          <w:p>
            <w:pPr>
              <w:spacing w:line="600" w:lineRule="exact"/>
              <w:jc w:val="center"/>
              <w:rPr>
                <w:rFonts w:hint="eastAsia" w:ascii="仿宋_GB2312" w:hAnsi="仿宋_GB2312" w:eastAsia="仿宋_GB2312"/>
                <w:sz w:val="32"/>
              </w:rPr>
            </w:pPr>
            <w:r>
              <w:rPr>
                <w:rFonts w:hint="eastAsia" w:ascii="仿宋_GB2312" w:hAnsi="仿宋_GB2312" w:eastAsia="仿宋_GB2312"/>
                <w:sz w:val="32"/>
              </w:rPr>
              <w:t>授权签名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222" w:type="dxa"/>
            <w:vAlign w:val="top"/>
          </w:tcPr>
          <w:p>
            <w:pPr>
              <w:spacing w:line="600" w:lineRule="exact"/>
              <w:rPr>
                <w:rFonts w:hint="eastAsia" w:ascii="仿宋_GB2312" w:hAnsi="仿宋_GB2312" w:eastAsia="仿宋_GB2312"/>
                <w:sz w:val="32"/>
              </w:rPr>
            </w:pPr>
          </w:p>
        </w:tc>
        <w:tc>
          <w:tcPr>
            <w:tcW w:w="2637" w:type="dxa"/>
            <w:vAlign w:val="top"/>
          </w:tcPr>
          <w:p>
            <w:pPr>
              <w:spacing w:line="600" w:lineRule="exact"/>
              <w:rPr>
                <w:rFonts w:hint="eastAsia" w:ascii="仿宋_GB2312" w:hAnsi="仿宋_GB2312" w:eastAsia="仿宋_GB2312"/>
                <w:sz w:val="32"/>
              </w:rPr>
            </w:pPr>
          </w:p>
        </w:tc>
        <w:tc>
          <w:tcPr>
            <w:tcW w:w="2010" w:type="dxa"/>
            <w:vAlign w:val="top"/>
          </w:tcPr>
          <w:p>
            <w:pPr>
              <w:spacing w:line="600" w:lineRule="exact"/>
              <w:rPr>
                <w:rFonts w:hint="eastAsia" w:ascii="仿宋_GB2312" w:hAnsi="仿宋_GB2312" w:eastAsia="仿宋_GB2312"/>
                <w:sz w:val="32"/>
              </w:rPr>
            </w:pPr>
          </w:p>
        </w:tc>
        <w:tc>
          <w:tcPr>
            <w:tcW w:w="1186" w:type="dxa"/>
            <w:vAlign w:val="top"/>
          </w:tcPr>
          <w:p>
            <w:pPr>
              <w:spacing w:line="600" w:lineRule="exact"/>
              <w:rPr>
                <w:rFonts w:hint="eastAsia" w:ascii="仿宋_GB2312" w:hAnsi="仿宋_GB2312" w:eastAsia="仿宋_GB2312"/>
                <w:sz w:val="32"/>
              </w:rPr>
            </w:pPr>
          </w:p>
        </w:tc>
        <w:tc>
          <w:tcPr>
            <w:tcW w:w="1658"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222" w:type="dxa"/>
            <w:vAlign w:val="top"/>
          </w:tcPr>
          <w:p>
            <w:pPr>
              <w:spacing w:line="600" w:lineRule="exact"/>
              <w:rPr>
                <w:rFonts w:hint="eastAsia" w:ascii="仿宋_GB2312" w:hAnsi="仿宋_GB2312" w:eastAsia="仿宋_GB2312"/>
                <w:sz w:val="32"/>
              </w:rPr>
            </w:pPr>
          </w:p>
        </w:tc>
        <w:tc>
          <w:tcPr>
            <w:tcW w:w="2637" w:type="dxa"/>
            <w:vAlign w:val="top"/>
          </w:tcPr>
          <w:p>
            <w:pPr>
              <w:spacing w:line="600" w:lineRule="exact"/>
              <w:rPr>
                <w:rFonts w:hint="eastAsia" w:ascii="仿宋_GB2312" w:hAnsi="仿宋_GB2312" w:eastAsia="仿宋_GB2312"/>
                <w:sz w:val="32"/>
              </w:rPr>
            </w:pPr>
          </w:p>
        </w:tc>
        <w:tc>
          <w:tcPr>
            <w:tcW w:w="2010" w:type="dxa"/>
            <w:vAlign w:val="top"/>
          </w:tcPr>
          <w:p>
            <w:pPr>
              <w:spacing w:line="600" w:lineRule="exact"/>
              <w:rPr>
                <w:rFonts w:hint="eastAsia" w:ascii="仿宋_GB2312" w:hAnsi="仿宋_GB2312" w:eastAsia="仿宋_GB2312"/>
                <w:sz w:val="32"/>
              </w:rPr>
            </w:pPr>
          </w:p>
        </w:tc>
        <w:tc>
          <w:tcPr>
            <w:tcW w:w="1186" w:type="dxa"/>
            <w:vAlign w:val="top"/>
          </w:tcPr>
          <w:p>
            <w:pPr>
              <w:spacing w:line="600" w:lineRule="exact"/>
              <w:rPr>
                <w:rFonts w:hint="eastAsia" w:ascii="仿宋_GB2312" w:hAnsi="仿宋_GB2312" w:eastAsia="仿宋_GB2312"/>
                <w:sz w:val="32"/>
              </w:rPr>
            </w:pPr>
          </w:p>
        </w:tc>
        <w:tc>
          <w:tcPr>
            <w:tcW w:w="1658"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222" w:type="dxa"/>
            <w:vAlign w:val="top"/>
          </w:tcPr>
          <w:p>
            <w:pPr>
              <w:spacing w:line="600" w:lineRule="exact"/>
              <w:rPr>
                <w:rFonts w:hint="eastAsia" w:ascii="仿宋_GB2312" w:hAnsi="仿宋_GB2312" w:eastAsia="仿宋_GB2312"/>
                <w:sz w:val="32"/>
              </w:rPr>
            </w:pPr>
          </w:p>
        </w:tc>
        <w:tc>
          <w:tcPr>
            <w:tcW w:w="2637" w:type="dxa"/>
            <w:vAlign w:val="top"/>
          </w:tcPr>
          <w:p>
            <w:pPr>
              <w:spacing w:line="600" w:lineRule="exact"/>
              <w:rPr>
                <w:rFonts w:hint="eastAsia" w:ascii="仿宋_GB2312" w:hAnsi="仿宋_GB2312" w:eastAsia="仿宋_GB2312"/>
                <w:sz w:val="32"/>
              </w:rPr>
            </w:pPr>
          </w:p>
        </w:tc>
        <w:tc>
          <w:tcPr>
            <w:tcW w:w="2010" w:type="dxa"/>
            <w:vAlign w:val="top"/>
          </w:tcPr>
          <w:p>
            <w:pPr>
              <w:spacing w:line="600" w:lineRule="exact"/>
              <w:rPr>
                <w:rFonts w:hint="eastAsia" w:ascii="仿宋_GB2312" w:hAnsi="仿宋_GB2312" w:eastAsia="仿宋_GB2312"/>
                <w:sz w:val="32"/>
              </w:rPr>
            </w:pPr>
          </w:p>
        </w:tc>
        <w:tc>
          <w:tcPr>
            <w:tcW w:w="1186" w:type="dxa"/>
            <w:vAlign w:val="top"/>
          </w:tcPr>
          <w:p>
            <w:pPr>
              <w:spacing w:line="600" w:lineRule="exact"/>
              <w:rPr>
                <w:rFonts w:hint="eastAsia" w:ascii="仿宋_GB2312" w:hAnsi="仿宋_GB2312" w:eastAsia="仿宋_GB2312"/>
                <w:sz w:val="32"/>
              </w:rPr>
            </w:pPr>
          </w:p>
        </w:tc>
        <w:tc>
          <w:tcPr>
            <w:tcW w:w="1658"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222" w:type="dxa"/>
            <w:vAlign w:val="top"/>
          </w:tcPr>
          <w:p>
            <w:pPr>
              <w:spacing w:line="600" w:lineRule="exact"/>
              <w:rPr>
                <w:rFonts w:hint="eastAsia" w:ascii="仿宋_GB2312" w:hAnsi="仿宋_GB2312" w:eastAsia="仿宋_GB2312"/>
                <w:sz w:val="32"/>
              </w:rPr>
            </w:pPr>
          </w:p>
        </w:tc>
        <w:tc>
          <w:tcPr>
            <w:tcW w:w="2637" w:type="dxa"/>
            <w:vAlign w:val="top"/>
          </w:tcPr>
          <w:p>
            <w:pPr>
              <w:spacing w:line="600" w:lineRule="exact"/>
              <w:rPr>
                <w:rFonts w:hint="eastAsia" w:ascii="仿宋_GB2312" w:hAnsi="仿宋_GB2312" w:eastAsia="仿宋_GB2312"/>
                <w:sz w:val="32"/>
              </w:rPr>
            </w:pPr>
          </w:p>
        </w:tc>
        <w:tc>
          <w:tcPr>
            <w:tcW w:w="2010" w:type="dxa"/>
            <w:vAlign w:val="top"/>
          </w:tcPr>
          <w:p>
            <w:pPr>
              <w:spacing w:line="600" w:lineRule="exact"/>
              <w:rPr>
                <w:rFonts w:hint="eastAsia" w:ascii="仿宋_GB2312" w:hAnsi="仿宋_GB2312" w:eastAsia="仿宋_GB2312"/>
                <w:sz w:val="32"/>
              </w:rPr>
            </w:pPr>
          </w:p>
        </w:tc>
        <w:tc>
          <w:tcPr>
            <w:tcW w:w="1186" w:type="dxa"/>
            <w:vAlign w:val="top"/>
          </w:tcPr>
          <w:p>
            <w:pPr>
              <w:spacing w:line="600" w:lineRule="exact"/>
              <w:rPr>
                <w:rFonts w:hint="eastAsia" w:ascii="仿宋_GB2312" w:hAnsi="仿宋_GB2312" w:eastAsia="仿宋_GB2312"/>
                <w:sz w:val="32"/>
              </w:rPr>
            </w:pPr>
          </w:p>
        </w:tc>
        <w:tc>
          <w:tcPr>
            <w:tcW w:w="1658"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222" w:type="dxa"/>
            <w:vAlign w:val="top"/>
          </w:tcPr>
          <w:p>
            <w:pPr>
              <w:spacing w:line="600" w:lineRule="exact"/>
              <w:rPr>
                <w:rFonts w:hint="eastAsia" w:ascii="仿宋_GB2312" w:hAnsi="仿宋_GB2312" w:eastAsia="仿宋_GB2312"/>
                <w:sz w:val="32"/>
              </w:rPr>
            </w:pPr>
          </w:p>
        </w:tc>
        <w:tc>
          <w:tcPr>
            <w:tcW w:w="2637" w:type="dxa"/>
            <w:vAlign w:val="top"/>
          </w:tcPr>
          <w:p>
            <w:pPr>
              <w:spacing w:line="600" w:lineRule="exact"/>
              <w:rPr>
                <w:rFonts w:hint="eastAsia" w:ascii="仿宋_GB2312" w:hAnsi="仿宋_GB2312" w:eastAsia="仿宋_GB2312"/>
                <w:sz w:val="32"/>
              </w:rPr>
            </w:pPr>
          </w:p>
        </w:tc>
        <w:tc>
          <w:tcPr>
            <w:tcW w:w="2010" w:type="dxa"/>
            <w:vAlign w:val="top"/>
          </w:tcPr>
          <w:p>
            <w:pPr>
              <w:spacing w:line="600" w:lineRule="exact"/>
              <w:rPr>
                <w:rFonts w:hint="eastAsia" w:ascii="仿宋_GB2312" w:hAnsi="仿宋_GB2312" w:eastAsia="仿宋_GB2312"/>
                <w:sz w:val="32"/>
              </w:rPr>
            </w:pPr>
          </w:p>
        </w:tc>
        <w:tc>
          <w:tcPr>
            <w:tcW w:w="1186" w:type="dxa"/>
            <w:vAlign w:val="top"/>
          </w:tcPr>
          <w:p>
            <w:pPr>
              <w:spacing w:line="600" w:lineRule="exact"/>
              <w:rPr>
                <w:rFonts w:hint="eastAsia" w:ascii="仿宋_GB2312" w:hAnsi="仿宋_GB2312" w:eastAsia="仿宋_GB2312"/>
                <w:sz w:val="32"/>
              </w:rPr>
            </w:pPr>
          </w:p>
        </w:tc>
        <w:tc>
          <w:tcPr>
            <w:tcW w:w="1658"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222" w:type="dxa"/>
            <w:vAlign w:val="top"/>
          </w:tcPr>
          <w:p>
            <w:pPr>
              <w:spacing w:line="600" w:lineRule="exact"/>
              <w:rPr>
                <w:rFonts w:hint="eastAsia" w:ascii="仿宋_GB2312" w:hAnsi="仿宋_GB2312" w:eastAsia="仿宋_GB2312"/>
                <w:sz w:val="32"/>
              </w:rPr>
            </w:pPr>
          </w:p>
        </w:tc>
        <w:tc>
          <w:tcPr>
            <w:tcW w:w="2637" w:type="dxa"/>
            <w:vAlign w:val="top"/>
          </w:tcPr>
          <w:p>
            <w:pPr>
              <w:spacing w:line="600" w:lineRule="exact"/>
              <w:rPr>
                <w:rFonts w:hint="eastAsia" w:ascii="仿宋_GB2312" w:hAnsi="仿宋_GB2312" w:eastAsia="仿宋_GB2312"/>
                <w:sz w:val="32"/>
              </w:rPr>
            </w:pPr>
          </w:p>
        </w:tc>
        <w:tc>
          <w:tcPr>
            <w:tcW w:w="2010" w:type="dxa"/>
            <w:vAlign w:val="top"/>
          </w:tcPr>
          <w:p>
            <w:pPr>
              <w:spacing w:line="600" w:lineRule="exact"/>
              <w:rPr>
                <w:rFonts w:hint="eastAsia" w:ascii="仿宋_GB2312" w:hAnsi="仿宋_GB2312" w:eastAsia="仿宋_GB2312"/>
                <w:sz w:val="32"/>
              </w:rPr>
            </w:pPr>
          </w:p>
        </w:tc>
        <w:tc>
          <w:tcPr>
            <w:tcW w:w="1186" w:type="dxa"/>
            <w:vAlign w:val="top"/>
          </w:tcPr>
          <w:p>
            <w:pPr>
              <w:spacing w:line="600" w:lineRule="exact"/>
              <w:rPr>
                <w:rFonts w:hint="eastAsia" w:ascii="仿宋_GB2312" w:hAnsi="仿宋_GB2312" w:eastAsia="仿宋_GB2312"/>
                <w:sz w:val="32"/>
              </w:rPr>
            </w:pPr>
          </w:p>
        </w:tc>
        <w:tc>
          <w:tcPr>
            <w:tcW w:w="1658"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222" w:type="dxa"/>
            <w:vAlign w:val="top"/>
          </w:tcPr>
          <w:p>
            <w:pPr>
              <w:spacing w:line="600" w:lineRule="exact"/>
              <w:rPr>
                <w:rFonts w:hint="eastAsia" w:ascii="仿宋_GB2312" w:hAnsi="仿宋_GB2312" w:eastAsia="仿宋_GB2312"/>
                <w:sz w:val="32"/>
              </w:rPr>
            </w:pPr>
          </w:p>
        </w:tc>
        <w:tc>
          <w:tcPr>
            <w:tcW w:w="2637" w:type="dxa"/>
            <w:vAlign w:val="top"/>
          </w:tcPr>
          <w:p>
            <w:pPr>
              <w:spacing w:line="600" w:lineRule="exact"/>
              <w:rPr>
                <w:rFonts w:hint="eastAsia" w:ascii="仿宋_GB2312" w:hAnsi="仿宋_GB2312" w:eastAsia="仿宋_GB2312"/>
                <w:sz w:val="32"/>
              </w:rPr>
            </w:pPr>
          </w:p>
        </w:tc>
        <w:tc>
          <w:tcPr>
            <w:tcW w:w="2010" w:type="dxa"/>
            <w:vAlign w:val="top"/>
          </w:tcPr>
          <w:p>
            <w:pPr>
              <w:spacing w:line="600" w:lineRule="exact"/>
              <w:rPr>
                <w:rFonts w:hint="eastAsia" w:ascii="仿宋_GB2312" w:hAnsi="仿宋_GB2312" w:eastAsia="仿宋_GB2312"/>
                <w:sz w:val="32"/>
              </w:rPr>
            </w:pPr>
          </w:p>
        </w:tc>
        <w:tc>
          <w:tcPr>
            <w:tcW w:w="1186" w:type="dxa"/>
            <w:vAlign w:val="top"/>
          </w:tcPr>
          <w:p>
            <w:pPr>
              <w:spacing w:line="600" w:lineRule="exact"/>
              <w:rPr>
                <w:rFonts w:hint="eastAsia" w:ascii="仿宋_GB2312" w:hAnsi="仿宋_GB2312" w:eastAsia="仿宋_GB2312"/>
                <w:sz w:val="32"/>
              </w:rPr>
            </w:pPr>
          </w:p>
        </w:tc>
        <w:tc>
          <w:tcPr>
            <w:tcW w:w="1658"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222" w:type="dxa"/>
            <w:vAlign w:val="top"/>
          </w:tcPr>
          <w:p>
            <w:pPr>
              <w:spacing w:line="600" w:lineRule="exact"/>
              <w:rPr>
                <w:rFonts w:hint="eastAsia" w:ascii="仿宋_GB2312" w:hAnsi="仿宋_GB2312" w:eastAsia="仿宋_GB2312"/>
                <w:sz w:val="32"/>
              </w:rPr>
            </w:pPr>
          </w:p>
        </w:tc>
        <w:tc>
          <w:tcPr>
            <w:tcW w:w="2637" w:type="dxa"/>
            <w:vAlign w:val="top"/>
          </w:tcPr>
          <w:p>
            <w:pPr>
              <w:spacing w:line="600" w:lineRule="exact"/>
              <w:rPr>
                <w:rFonts w:hint="eastAsia" w:ascii="仿宋_GB2312" w:hAnsi="仿宋_GB2312" w:eastAsia="仿宋_GB2312"/>
                <w:sz w:val="32"/>
              </w:rPr>
            </w:pPr>
          </w:p>
        </w:tc>
        <w:tc>
          <w:tcPr>
            <w:tcW w:w="2010" w:type="dxa"/>
            <w:vAlign w:val="top"/>
          </w:tcPr>
          <w:p>
            <w:pPr>
              <w:spacing w:line="600" w:lineRule="exact"/>
              <w:rPr>
                <w:rFonts w:hint="eastAsia" w:ascii="仿宋_GB2312" w:hAnsi="仿宋_GB2312" w:eastAsia="仿宋_GB2312"/>
                <w:sz w:val="32"/>
              </w:rPr>
            </w:pPr>
          </w:p>
        </w:tc>
        <w:tc>
          <w:tcPr>
            <w:tcW w:w="1186" w:type="dxa"/>
            <w:vAlign w:val="top"/>
          </w:tcPr>
          <w:p>
            <w:pPr>
              <w:spacing w:line="600" w:lineRule="exact"/>
              <w:rPr>
                <w:rFonts w:hint="eastAsia" w:ascii="仿宋_GB2312" w:hAnsi="仿宋_GB2312" w:eastAsia="仿宋_GB2312"/>
                <w:sz w:val="32"/>
              </w:rPr>
            </w:pPr>
          </w:p>
        </w:tc>
        <w:tc>
          <w:tcPr>
            <w:tcW w:w="1658" w:type="dxa"/>
            <w:vAlign w:val="top"/>
          </w:tcPr>
          <w:p>
            <w:pPr>
              <w:spacing w:line="600" w:lineRule="exact"/>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222" w:type="dxa"/>
            <w:vAlign w:val="top"/>
          </w:tcPr>
          <w:p>
            <w:pPr>
              <w:spacing w:line="600" w:lineRule="exact"/>
              <w:rPr>
                <w:rFonts w:hint="eastAsia" w:ascii="仿宋_GB2312" w:hAnsi="仿宋_GB2312" w:eastAsia="仿宋_GB2312"/>
                <w:sz w:val="32"/>
              </w:rPr>
            </w:pPr>
          </w:p>
        </w:tc>
        <w:tc>
          <w:tcPr>
            <w:tcW w:w="2637" w:type="dxa"/>
            <w:vAlign w:val="top"/>
          </w:tcPr>
          <w:p>
            <w:pPr>
              <w:spacing w:line="600" w:lineRule="exact"/>
              <w:rPr>
                <w:rFonts w:hint="eastAsia" w:ascii="仿宋_GB2312" w:hAnsi="仿宋_GB2312" w:eastAsia="仿宋_GB2312"/>
                <w:sz w:val="32"/>
              </w:rPr>
            </w:pPr>
          </w:p>
        </w:tc>
        <w:tc>
          <w:tcPr>
            <w:tcW w:w="2010" w:type="dxa"/>
            <w:vAlign w:val="top"/>
          </w:tcPr>
          <w:p>
            <w:pPr>
              <w:spacing w:line="600" w:lineRule="exact"/>
              <w:rPr>
                <w:rFonts w:hint="eastAsia" w:ascii="仿宋_GB2312" w:hAnsi="仿宋_GB2312" w:eastAsia="仿宋_GB2312"/>
                <w:sz w:val="32"/>
              </w:rPr>
            </w:pPr>
          </w:p>
        </w:tc>
        <w:tc>
          <w:tcPr>
            <w:tcW w:w="1186" w:type="dxa"/>
            <w:vAlign w:val="top"/>
          </w:tcPr>
          <w:p>
            <w:pPr>
              <w:spacing w:line="600" w:lineRule="exact"/>
              <w:rPr>
                <w:rFonts w:hint="eastAsia" w:ascii="仿宋_GB2312" w:hAnsi="仿宋_GB2312" w:eastAsia="仿宋_GB2312"/>
                <w:sz w:val="32"/>
              </w:rPr>
            </w:pPr>
          </w:p>
        </w:tc>
        <w:tc>
          <w:tcPr>
            <w:tcW w:w="1658" w:type="dxa"/>
            <w:vAlign w:val="top"/>
          </w:tcPr>
          <w:p>
            <w:pPr>
              <w:spacing w:line="600" w:lineRule="exact"/>
              <w:rPr>
                <w:rFonts w:hint="eastAsia" w:ascii="仿宋_GB2312" w:hAnsi="仿宋_GB2312" w:eastAsia="仿宋_GB2312"/>
                <w:sz w:val="32"/>
              </w:rPr>
            </w:pPr>
          </w:p>
        </w:tc>
      </w:tr>
    </w:tbl>
    <w:p>
      <w:pPr>
        <w:pStyle w:val="2"/>
        <w:ind w:firstLine="560"/>
        <w:rPr>
          <w:rFonts w:hint="eastAsia" w:ascii="楷体_GB2312" w:hAnsi="仿宋_GB2312" w:eastAsia="楷体_GB2312"/>
          <w:sz w:val="28"/>
          <w:szCs w:val="28"/>
        </w:rPr>
      </w:pPr>
      <w:r>
        <w:rPr>
          <w:rFonts w:hint="eastAsia" w:ascii="楷体_GB2312" w:hAnsi="仿宋_GB2312" w:eastAsia="楷体_GB2312"/>
          <w:sz w:val="28"/>
          <w:szCs w:val="28"/>
        </w:rPr>
        <w:t>注：授权签名指作者同意艺术节指导委员会办公室将参赛作品汇集成册或以其他任何方式展示传播。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7634C"/>
    <w:rsid w:val="6027634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600" w:lineRule="exact"/>
      <w:ind w:firstLine="585"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2018-04-16T02:46:00Z</dcterms:created>
  <dc:creator>Administrator</dc:creator>
  <cp:lastModifiedBy>Administrator</cp:lastModifiedBy>
  <dcterms:modified xsi:type="dcterms:W3CDTF">2018-04-16T02:48:52Z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