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黑体" w:hAnsi="仿宋_GB2312" w:eastAsia="黑体"/>
          <w:sz w:val="32"/>
        </w:rPr>
      </w:pPr>
    </w:p>
    <w:p>
      <w:pPr>
        <w:spacing w:line="600" w:lineRule="exact"/>
      </w:pPr>
    </w:p>
    <w:p>
      <w:pPr>
        <w:spacing w:line="600" w:lineRule="exact"/>
        <w:rPr>
          <w:rFonts w:hint="eastAsia" w:ascii="黑体" w:hAnsi="仿宋_GB2312" w:eastAsia="黑体"/>
          <w:sz w:val="32"/>
        </w:rPr>
      </w:pPr>
      <w:r>
        <w:rPr>
          <w:rFonts w:hint="eastAsia" w:ascii="黑体" w:hAnsi="楷体_GB2312" w:eastAsia="黑体"/>
          <w:sz w:val="32"/>
        </w:rPr>
        <w:t>附件</w:t>
      </w:r>
      <w:r>
        <w:rPr>
          <w:rFonts w:hint="eastAsia" w:ascii="黑体" w:hAnsi="楷体_GB2312" w:eastAsia="黑体"/>
          <w:sz w:val="32"/>
          <w:lang w:val="en-US" w:eastAsia="zh-CN"/>
        </w:rPr>
        <w:t>11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河南省大学生校园创意大赛</w:t>
      </w:r>
    </w:p>
    <w:p>
      <w:pPr>
        <w:spacing w:line="600" w:lineRule="exact"/>
        <w:jc w:val="center"/>
        <w:rPr>
          <w:rStyle w:val="4"/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楷体_GB2312" w:hAnsi="仿宋_GB2312" w:eastAsia="楷体_GB2312"/>
          <w:sz w:val="32"/>
        </w:rPr>
        <w:t xml:space="preserve">    一、承办单位：洛阳师范学院</w:t>
      </w:r>
    </w:p>
    <w:p>
      <w:pPr>
        <w:spacing w:line="600" w:lineRule="exact"/>
        <w:ind w:firstLine="645"/>
        <w:rPr>
          <w:rStyle w:val="4"/>
          <w:rFonts w:hint="eastAsia" w:ascii="楷体_GB2312" w:hAnsi="仿宋_GB2312" w:eastAsia="楷体_GB2312"/>
          <w:sz w:val="32"/>
        </w:rPr>
      </w:pPr>
      <w:r>
        <w:rPr>
          <w:rStyle w:val="4"/>
          <w:rFonts w:hint="eastAsia" w:ascii="楷体_GB2312" w:hAnsi="仿宋_GB2312" w:eastAsia="楷体_GB2312"/>
          <w:sz w:val="32"/>
        </w:rPr>
        <w:t>二、日程安排：</w:t>
      </w:r>
    </w:p>
    <w:p>
      <w:pPr>
        <w:spacing w:line="600" w:lineRule="exact"/>
        <w:ind w:firstLine="645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3月20日—4月8日，各高校宣传发动阶段；</w:t>
      </w:r>
    </w:p>
    <w:p>
      <w:pPr>
        <w:spacing w:line="600" w:lineRule="exact"/>
        <w:ind w:firstLine="645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4月9日—5月4日，各高校自行组织校级比赛；</w:t>
      </w:r>
    </w:p>
    <w:p>
      <w:pPr>
        <w:spacing w:line="600" w:lineRule="exact"/>
        <w:ind w:firstLine="645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5月5日—5月21日，完善推荐作品；</w:t>
      </w:r>
    </w:p>
    <w:p>
      <w:pPr>
        <w:spacing w:line="600" w:lineRule="exact"/>
        <w:ind w:firstLine="645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5月22日</w:t>
      </w:r>
      <w:r>
        <w:rPr>
          <w:rStyle w:val="4"/>
          <w:rFonts w:ascii="仿宋_GB2312" w:hAnsi="仿宋_GB2312" w:eastAsia="仿宋_GB2312"/>
          <w:sz w:val="32"/>
        </w:rPr>
        <w:t>—</w:t>
      </w:r>
      <w:r>
        <w:rPr>
          <w:rStyle w:val="4"/>
          <w:rFonts w:hint="eastAsia" w:ascii="仿宋_GB2312" w:hAnsi="仿宋_GB2312" w:eastAsia="仿宋_GB2312"/>
          <w:sz w:val="32"/>
        </w:rPr>
        <w:t>5月31日，提交参赛作品；</w:t>
      </w:r>
    </w:p>
    <w:p>
      <w:pPr>
        <w:spacing w:line="600" w:lineRule="exact"/>
        <w:ind w:firstLine="645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6月1日—6月10日，作品评选。</w:t>
      </w:r>
    </w:p>
    <w:p>
      <w:pPr>
        <w:spacing w:line="600" w:lineRule="exact"/>
        <w:ind w:firstLine="640" w:firstLineChars="200"/>
        <w:rPr>
          <w:rStyle w:val="4"/>
          <w:rFonts w:hint="eastAsia" w:ascii="楷体_GB2312" w:hAnsi="仿宋_GB2312" w:eastAsia="楷体_GB2312"/>
          <w:sz w:val="32"/>
        </w:rPr>
      </w:pPr>
      <w:r>
        <w:rPr>
          <w:rStyle w:val="4"/>
          <w:rFonts w:hint="eastAsia" w:ascii="楷体_GB2312" w:hAnsi="仿宋_GB2312" w:eastAsia="楷体_GB2312"/>
          <w:sz w:val="32"/>
        </w:rPr>
        <w:t>三、作品要求：</w:t>
      </w:r>
    </w:p>
    <w:p>
      <w:pPr>
        <w:spacing w:line="600" w:lineRule="exact"/>
        <w:ind w:firstLine="640" w:firstLineChars="200"/>
        <w:rPr>
          <w:rStyle w:val="4"/>
          <w:rFonts w:ascii="仿宋_GB2312" w:hAnsi="仿宋_GB2312" w:eastAsia="仿宋_GB2312"/>
          <w:sz w:val="32"/>
          <w:szCs w:val="22"/>
        </w:rPr>
      </w:pPr>
      <w:r>
        <w:rPr>
          <w:rStyle w:val="4"/>
          <w:rFonts w:hint="eastAsia" w:ascii="仿宋_GB2312" w:hAnsi="仿宋_GB2312" w:eastAsia="仿宋_GB2312"/>
          <w:sz w:val="32"/>
          <w:szCs w:val="22"/>
        </w:rPr>
        <w:t>科技创意作品应是学生自主提出的科学假设、奇思妙想或解决思路。要具有独特的想法和创新思维。作品仅限自然科学领域，不包括社会科学领域。</w:t>
      </w:r>
      <w:r>
        <w:rPr>
          <w:rStyle w:val="4"/>
          <w:rFonts w:ascii="仿宋_GB2312" w:hAnsi="仿宋_GB2312" w:eastAsia="仿宋_GB2312"/>
          <w:sz w:val="32"/>
          <w:szCs w:val="22"/>
        </w:rPr>
        <w:t>申报时</w:t>
      </w:r>
      <w:r>
        <w:rPr>
          <w:rStyle w:val="4"/>
          <w:rFonts w:hint="eastAsia" w:ascii="仿宋_GB2312" w:hAnsi="仿宋_GB2312" w:eastAsia="仿宋_GB2312"/>
          <w:sz w:val="32"/>
          <w:szCs w:val="22"/>
        </w:rPr>
        <w:t>以文本格式递交，</w:t>
      </w:r>
      <w:r>
        <w:rPr>
          <w:rStyle w:val="4"/>
          <w:rFonts w:ascii="仿宋_GB2312" w:hAnsi="仿宋_GB2312" w:eastAsia="仿宋_GB2312"/>
          <w:sz w:val="32"/>
          <w:szCs w:val="22"/>
        </w:rPr>
        <w:t>需对创意</w:t>
      </w:r>
      <w:r>
        <w:rPr>
          <w:rStyle w:val="4"/>
          <w:rFonts w:hint="eastAsia" w:ascii="仿宋_GB2312" w:hAnsi="仿宋_GB2312" w:eastAsia="仿宋_GB2312"/>
          <w:sz w:val="32"/>
          <w:szCs w:val="22"/>
        </w:rPr>
        <w:t>作品</w:t>
      </w:r>
      <w:r>
        <w:rPr>
          <w:rStyle w:val="4"/>
          <w:rFonts w:ascii="仿宋_GB2312" w:hAnsi="仿宋_GB2312" w:eastAsia="仿宋_GB2312"/>
          <w:sz w:val="32"/>
          <w:szCs w:val="22"/>
        </w:rPr>
        <w:t>的主要内容、运用的科学原理、创新点、理论价值或应用价值等进行文字叙述，</w:t>
      </w:r>
      <w:r>
        <w:rPr>
          <w:rStyle w:val="4"/>
          <w:rFonts w:hint="eastAsia" w:ascii="仿宋_GB2312" w:hAnsi="仿宋_GB2312" w:eastAsia="仿宋_GB2312"/>
          <w:sz w:val="32"/>
          <w:szCs w:val="22"/>
        </w:rPr>
        <w:t>字数不超过10000字，</w:t>
      </w:r>
      <w:r>
        <w:rPr>
          <w:rStyle w:val="4"/>
          <w:rFonts w:ascii="仿宋_GB2312" w:hAnsi="仿宋_GB2312" w:eastAsia="仿宋_GB2312"/>
          <w:sz w:val="32"/>
          <w:szCs w:val="22"/>
        </w:rPr>
        <w:t>可以配以图片、视频或实物模型等作为辅助说明。所有作品应为原创。</w:t>
      </w:r>
    </w:p>
    <w:p>
      <w:pPr>
        <w:spacing w:line="600" w:lineRule="exact"/>
        <w:ind w:firstLine="640" w:firstLineChars="200"/>
        <w:rPr>
          <w:rStyle w:val="4"/>
          <w:rFonts w:ascii="仿宋_GB2312" w:hAnsi="仿宋_GB2312" w:eastAsia="仿宋_GB2312"/>
          <w:sz w:val="32"/>
          <w:szCs w:val="22"/>
        </w:rPr>
      </w:pPr>
      <w:r>
        <w:rPr>
          <w:rStyle w:val="4"/>
          <w:rFonts w:hint="eastAsia" w:ascii="仿宋_GB2312" w:hAnsi="仿宋_GB2312" w:eastAsia="仿宋_GB2312"/>
          <w:sz w:val="32"/>
          <w:szCs w:val="22"/>
        </w:rPr>
        <w:t>1.</w:t>
      </w:r>
      <w:r>
        <w:rPr>
          <w:rStyle w:val="4"/>
          <w:rFonts w:ascii="仿宋_GB2312" w:hAnsi="仿宋_GB2312" w:eastAsia="仿宋_GB2312"/>
          <w:sz w:val="32"/>
          <w:szCs w:val="22"/>
        </w:rPr>
        <w:t>科学性:符合普及科学技术知识、倡导科学方法、传播科学思想、弘扬科学精神的要求，有助于启迪智慧，激励人们爱科学、学科学、用科学。</w:t>
      </w:r>
    </w:p>
    <w:p>
      <w:pPr>
        <w:spacing w:line="600" w:lineRule="exact"/>
        <w:ind w:firstLine="640" w:firstLineChars="200"/>
        <w:rPr>
          <w:rStyle w:val="4"/>
          <w:rFonts w:ascii="仿宋_GB2312" w:hAnsi="仿宋_GB2312" w:eastAsia="仿宋_GB2312"/>
          <w:sz w:val="32"/>
          <w:szCs w:val="22"/>
        </w:rPr>
      </w:pPr>
      <w:r>
        <w:rPr>
          <w:rStyle w:val="4"/>
          <w:rFonts w:hint="eastAsia" w:ascii="仿宋_GB2312" w:hAnsi="仿宋_GB2312" w:eastAsia="仿宋_GB2312"/>
          <w:sz w:val="32"/>
          <w:szCs w:val="22"/>
        </w:rPr>
        <w:t>2.</w:t>
      </w:r>
      <w:r>
        <w:rPr>
          <w:rStyle w:val="4"/>
          <w:rFonts w:ascii="仿宋_GB2312" w:hAnsi="仿宋_GB2312" w:eastAsia="仿宋_GB2312"/>
          <w:sz w:val="32"/>
          <w:szCs w:val="22"/>
        </w:rPr>
        <w:t>创意性：整体构思新颖，创作手法和表现形式有独创性，讲解生动流畅、富有特色，具有感染力；注重身边问题与科学相结合，有较高文化品位。</w:t>
      </w:r>
    </w:p>
    <w:p>
      <w:pPr>
        <w:spacing w:line="600" w:lineRule="exact"/>
        <w:ind w:firstLine="640" w:firstLineChars="200"/>
        <w:rPr>
          <w:rStyle w:val="4"/>
          <w:rFonts w:hint="eastAsia" w:ascii="仿宋_GB2312" w:hAnsi="仿宋_GB2312" w:eastAsia="仿宋_GB2312"/>
          <w:sz w:val="32"/>
          <w:szCs w:val="22"/>
        </w:rPr>
      </w:pPr>
      <w:r>
        <w:rPr>
          <w:rStyle w:val="4"/>
          <w:rFonts w:hint="eastAsia" w:ascii="仿宋_GB2312" w:hAnsi="仿宋_GB2312" w:eastAsia="仿宋_GB2312"/>
          <w:sz w:val="32"/>
          <w:szCs w:val="22"/>
        </w:rPr>
        <w:t>3.</w:t>
      </w:r>
      <w:r>
        <w:rPr>
          <w:rStyle w:val="4"/>
          <w:rFonts w:ascii="仿宋_GB2312" w:hAnsi="仿宋_GB2312" w:eastAsia="仿宋_GB2312"/>
          <w:sz w:val="32"/>
          <w:szCs w:val="22"/>
        </w:rPr>
        <w:t>应用性：在一定条件下，通过进一步研究有可能被证明、实现或转化为实际应用。</w:t>
      </w:r>
    </w:p>
    <w:p>
      <w:pPr>
        <w:spacing w:line="600" w:lineRule="exact"/>
        <w:ind w:firstLine="640" w:firstLineChars="200"/>
        <w:rPr>
          <w:rStyle w:val="4"/>
          <w:rFonts w:hint="eastAsia" w:ascii="楷体_GB2312" w:hAnsi="仿宋_GB2312" w:eastAsia="楷体_GB2312"/>
          <w:sz w:val="32"/>
        </w:rPr>
      </w:pPr>
      <w:r>
        <w:rPr>
          <w:rStyle w:val="4"/>
          <w:rFonts w:hint="eastAsia" w:ascii="楷体_GB2312" w:hAnsi="仿宋_GB2312" w:eastAsia="楷体_GB2312"/>
          <w:sz w:val="32"/>
        </w:rPr>
        <w:t>四、参赛要求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1.比赛</w:t>
      </w:r>
      <w:r>
        <w:rPr>
          <w:rStyle w:val="4"/>
          <w:rFonts w:hint="eastAsia" w:ascii="仿宋_GB2312" w:hAnsi="仿宋_GB2312" w:eastAsia="仿宋_GB2312"/>
          <w:sz w:val="32"/>
        </w:rPr>
        <w:t>以学校为单位组织参赛，</w:t>
      </w:r>
      <w:r>
        <w:rPr>
          <w:rFonts w:hint="eastAsia" w:ascii="仿宋_GB2312" w:hAnsi="仿宋_GB2312" w:eastAsia="仿宋_GB2312"/>
          <w:sz w:val="32"/>
        </w:rPr>
        <w:t>在校学生10000人以下的高校，作品选送不超过3件；10000—20000人的高校，作品选送不超过5件;20000—30000人的高校，作品选送不超过7件;30000人以上的高校，作品选送不超过9件。</w:t>
      </w:r>
    </w:p>
    <w:p>
      <w:pPr>
        <w:spacing w:line="600" w:lineRule="exact"/>
        <w:ind w:firstLine="640" w:firstLineChars="200"/>
        <w:rPr>
          <w:rStyle w:val="4"/>
          <w:rFonts w:hint="eastAsia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</w:rPr>
        <w:t>.</w:t>
      </w:r>
      <w:r>
        <w:rPr>
          <w:rStyle w:val="4"/>
          <w:rFonts w:hint="eastAsia" w:ascii="仿宋_GB2312" w:hAnsi="仿宋_GB2312" w:eastAsia="仿宋_GB2312"/>
          <w:sz w:val="32"/>
        </w:rPr>
        <w:t>5月31日前，各参赛高校将参赛作品纸质稿、《参赛登记表》报洛阳师范学院团委</w:t>
      </w:r>
      <w:r>
        <w:rPr>
          <w:rStyle w:val="4"/>
          <w:rFonts w:hint="eastAsia" w:ascii="仿宋_GB2312" w:hAnsi="仿宋_GB2312" w:eastAsia="仿宋_GB2312"/>
          <w:color w:val="000000"/>
          <w:sz w:val="32"/>
        </w:rPr>
        <w:t xml:space="preserve"> (建议采用快递邮寄)</w:t>
      </w:r>
      <w:r>
        <w:rPr>
          <w:rStyle w:val="4"/>
          <w:rFonts w:hint="eastAsia" w:ascii="仿宋_GB2312" w:hAnsi="仿宋_GB2312" w:eastAsia="仿宋_GB2312"/>
          <w:sz w:val="32"/>
        </w:rPr>
        <w:t>。</w:t>
      </w:r>
      <w:r>
        <w:rPr>
          <w:rFonts w:hint="eastAsia" w:ascii="仿宋_GB2312" w:hAnsi="仿宋_GB2312" w:eastAsia="仿宋_GB2312"/>
          <w:sz w:val="32"/>
        </w:rPr>
        <w:t>地址：洛阳市伊滨区吉庆路6号（洛阳师范学院伊滨校区），邮编：471934，联系人：董晓辉，电话：0379-68618047，手机：18638815810；E-mail:</w:t>
      </w:r>
      <w:r>
        <w:rPr>
          <w:rFonts w:ascii="仿宋_GB2312" w:hAnsi="仿宋_GB2312" w:eastAsia="仿宋_GB2312"/>
          <w:sz w:val="32"/>
        </w:rPr>
        <w:t>lynutwhlxc@163.com</w:t>
      </w:r>
      <w:r>
        <w:rPr>
          <w:rStyle w:val="4"/>
          <w:rFonts w:hint="eastAsia" w:ascii="仿宋_GB2312" w:hAnsi="仿宋_GB2312" w:eastAsia="仿宋_GB2312"/>
          <w:sz w:val="32"/>
        </w:rPr>
        <w:t>。各高校推荐的作品</w:t>
      </w:r>
      <w:r>
        <w:rPr>
          <w:rStyle w:val="4"/>
          <w:rFonts w:hint="eastAsia" w:eastAsia="仿宋_GB2312"/>
          <w:sz w:val="32"/>
        </w:rPr>
        <w:t>电子稿统一以“校园创意大赛+学校名称”命名，打包压缩后发送到指定邮箱。</w:t>
      </w:r>
    </w:p>
    <w:p>
      <w:pPr>
        <w:spacing w:line="600" w:lineRule="exact"/>
        <w:ind w:firstLine="640" w:firstLineChars="200"/>
        <w:rPr>
          <w:rStyle w:val="4"/>
          <w:rFonts w:hint="eastAsia" w:ascii="仿宋_GB2312" w:hAnsi="仿宋_GB2312" w:eastAsia="仿宋_GB2312"/>
          <w:sz w:val="32"/>
        </w:rPr>
      </w:pPr>
      <w:r>
        <w:rPr>
          <w:rStyle w:val="4"/>
          <w:rFonts w:hint="eastAsia" w:ascii="仿宋_GB2312" w:hAnsi="仿宋_GB2312" w:eastAsia="仿宋_GB2312"/>
          <w:sz w:val="32"/>
        </w:rPr>
        <w:t>3.参赛作者需填写《原创声明》，并随纸质作品一并邮寄。</w:t>
      </w:r>
    </w:p>
    <w:p>
      <w:pPr>
        <w:spacing w:line="600" w:lineRule="exact"/>
        <w:ind w:firstLine="640" w:firstLineChars="200"/>
        <w:rPr>
          <w:rStyle w:val="4"/>
          <w:rFonts w:hint="eastAsia" w:ascii="楷体_GB2312" w:hAnsi="仿宋_GB2312" w:eastAsia="楷体_GB2312"/>
          <w:sz w:val="32"/>
        </w:rPr>
      </w:pPr>
      <w:r>
        <w:rPr>
          <w:rStyle w:val="4"/>
          <w:rFonts w:hint="eastAsia" w:ascii="楷体_GB2312" w:eastAsia="楷体_GB2312"/>
          <w:sz w:val="32"/>
          <w:szCs w:val="32"/>
        </w:rPr>
        <w:t>五、</w:t>
      </w:r>
      <w:r>
        <w:rPr>
          <w:rStyle w:val="4"/>
          <w:rFonts w:hint="eastAsia" w:ascii="楷体_GB2312" w:hAnsi="仿宋_GB2312" w:eastAsia="楷体_GB2312"/>
          <w:sz w:val="32"/>
        </w:rPr>
        <w:t>奖项设置：</w:t>
      </w:r>
    </w:p>
    <w:p>
      <w:pPr>
        <w:spacing w:line="600" w:lineRule="exact"/>
        <w:ind w:firstLine="640" w:firstLineChars="200"/>
        <w:rPr>
          <w:rFonts w:hint="eastAsia" w:ascii="华文中宋" w:hAnsi="华文中宋" w:eastAsia="华文中宋"/>
          <w:b/>
          <w:bCs/>
          <w:sz w:val="44"/>
        </w:rPr>
      </w:pPr>
      <w:r>
        <w:rPr>
          <w:rStyle w:val="4"/>
          <w:rFonts w:hint="eastAsia" w:ascii="仿宋_GB2312" w:hAnsi="仿宋_GB2312" w:eastAsia="仿宋_GB2312"/>
          <w:sz w:val="32"/>
        </w:rPr>
        <w:t>设一、二、三等奖和优秀奖若干。</w:t>
      </w:r>
    </w:p>
    <w:p>
      <w:pPr>
        <w:spacing w:line="70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河南省</w:t>
      </w:r>
      <w:r>
        <w:rPr>
          <w:rFonts w:hint="eastAsia" w:ascii="华文中宋" w:hAnsi="华文中宋" w:eastAsia="华文中宋"/>
          <w:b/>
          <w:bCs/>
          <w:sz w:val="44"/>
          <w:lang w:val="en-US" w:eastAsia="zh-CN"/>
        </w:rPr>
        <w:t>大学生校园创意大赛</w:t>
      </w:r>
      <w:r>
        <w:rPr>
          <w:rFonts w:hint="eastAsia" w:ascii="华文中宋" w:hAnsi="华文中宋" w:eastAsia="华文中宋"/>
          <w:b/>
          <w:bCs/>
          <w:sz w:val="44"/>
        </w:rPr>
        <w:t>参赛登记表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学校（盖章）：                     </w:t>
      </w:r>
      <w:r>
        <w:rPr>
          <w:rFonts w:hint="eastAsia" w:ascii="仿宋_GB2312" w:hAnsi="仿宋_GB2312" w:eastAsia="仿宋_GB2312"/>
          <w:sz w:val="32"/>
          <w:lang w:eastAsia="zh-CN"/>
        </w:rPr>
        <w:t>2018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3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637"/>
        <w:gridCol w:w="2010"/>
        <w:gridCol w:w="118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姓  名</w:t>
            </w:r>
          </w:p>
        </w:tc>
        <w:tc>
          <w:tcPr>
            <w:tcW w:w="26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年级、院系、专业</w:t>
            </w:r>
          </w:p>
        </w:tc>
        <w:tc>
          <w:tcPr>
            <w:tcW w:w="20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作品名称</w:t>
            </w: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作品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类别</w:t>
            </w:r>
          </w:p>
        </w:tc>
        <w:tc>
          <w:tcPr>
            <w:tcW w:w="16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22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637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010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0814"/>
    <w:rsid w:val="5E1B08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1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2018-04-16T02:51:00Z</dcterms:created>
  <dc:creator>Administrator</dc:creator>
  <cp:lastModifiedBy>Administrator</cp:lastModifiedBy>
  <dcterms:modified xsi:type="dcterms:W3CDTF">2018-04-16T02:51:12Z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